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11A74" w14:textId="1EB195DA" w:rsidR="007C0586" w:rsidRPr="007C0586" w:rsidRDefault="007C0586" w:rsidP="007C0586">
      <w:pPr>
        <w:rPr>
          <w:rFonts w:asciiTheme="minorHAnsi" w:hAnsiTheme="minorHAnsi" w:cstheme="minorHAnsi"/>
          <w:spacing w:val="-10"/>
          <w:w w:val="105"/>
          <w:sz w:val="20"/>
          <w:szCs w:val="20"/>
        </w:rPr>
      </w:pPr>
      <w:r w:rsidRPr="007C0586">
        <w:rPr>
          <w:rFonts w:asciiTheme="minorHAnsi" w:hAnsiTheme="minorHAnsi" w:cstheme="minorHAnsi"/>
          <w:spacing w:val="-10"/>
          <w:w w:val="105"/>
          <w:sz w:val="20"/>
          <w:szCs w:val="20"/>
        </w:rPr>
        <w:t>Č.j.:</w:t>
      </w:r>
    </w:p>
    <w:p w14:paraId="3F7DEA9E" w14:textId="77777777" w:rsidR="007C0586" w:rsidRDefault="007C0586" w:rsidP="00053A25">
      <w:pPr>
        <w:jc w:val="center"/>
        <w:rPr>
          <w:rFonts w:asciiTheme="minorHAnsi" w:hAnsiTheme="minorHAnsi" w:cstheme="minorHAnsi"/>
          <w:b/>
          <w:bCs/>
          <w:spacing w:val="-10"/>
          <w:w w:val="105"/>
          <w:sz w:val="28"/>
          <w:szCs w:val="28"/>
        </w:rPr>
      </w:pPr>
    </w:p>
    <w:p w14:paraId="45627B7B" w14:textId="6549137F" w:rsidR="00A27566" w:rsidRPr="00053A25" w:rsidRDefault="00C45D91" w:rsidP="00053A25">
      <w:pPr>
        <w:jc w:val="center"/>
        <w:rPr>
          <w:rFonts w:asciiTheme="minorHAnsi" w:hAnsiTheme="minorHAnsi" w:cstheme="minorHAnsi"/>
          <w:sz w:val="28"/>
          <w:szCs w:val="28"/>
        </w:rPr>
      </w:pPr>
      <w:r w:rsidRPr="00053A25">
        <w:rPr>
          <w:rFonts w:asciiTheme="minorHAnsi" w:hAnsiTheme="minorHAnsi" w:cstheme="minorHAnsi"/>
          <w:b/>
          <w:bCs/>
          <w:noProof/>
          <w:sz w:val="24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0208AD9F" wp14:editId="21F94BDC">
                <wp:simplePos x="0" y="0"/>
                <wp:positionH relativeFrom="page">
                  <wp:posOffset>7542340</wp:posOffset>
                </wp:positionH>
                <wp:positionV relativeFrom="page">
                  <wp:posOffset>0</wp:posOffset>
                </wp:positionV>
                <wp:extent cx="17145" cy="106864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" cy="10686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" h="10686415">
                              <a:moveTo>
                                <a:pt x="16699" y="10686269"/>
                              </a:moveTo>
                              <a:lnTo>
                                <a:pt x="0" y="10686269"/>
                              </a:lnTo>
                              <a:lnTo>
                                <a:pt x="0" y="0"/>
                              </a:lnTo>
                              <a:lnTo>
                                <a:pt x="16699" y="0"/>
                              </a:lnTo>
                              <a:lnTo>
                                <a:pt x="16699" y="106862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12958" id="Graphic 1" o:spid="_x0000_s1026" style="position:absolute;margin-left:593.9pt;margin-top:0;width:1.35pt;height:841.4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145,10686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" path="m16699,10686269r-16699,l,,16699,r,10686269xe" fillcolor="black" stroked="f">
                <v:path arrowok="t"/>
                <w10:wrap anchorx="page" anchory="page"/>
              </v:shape>
            </w:pict>
          </mc:Fallback>
        </mc:AlternateContent>
      </w:r>
      <w:r w:rsidR="00053A25" w:rsidRPr="00053A25">
        <w:rPr>
          <w:rFonts w:asciiTheme="minorHAnsi" w:hAnsiTheme="minorHAnsi" w:cstheme="minorHAnsi"/>
          <w:b/>
          <w:bCs/>
          <w:spacing w:val="-10"/>
          <w:w w:val="105"/>
          <w:sz w:val="28"/>
          <w:szCs w:val="28"/>
        </w:rPr>
        <w:t>PŘIHLÁŠKA K ODVÁDĚNÍ ODPADNÍCH VOD</w:t>
      </w:r>
      <w:r w:rsidR="00053A25">
        <w:rPr>
          <w:rFonts w:asciiTheme="minorHAnsi" w:hAnsiTheme="minorHAnsi" w:cstheme="minorHAnsi"/>
          <w:b/>
          <w:bCs/>
          <w:spacing w:val="-10"/>
          <w:w w:val="105"/>
          <w:sz w:val="28"/>
          <w:szCs w:val="28"/>
        </w:rPr>
        <w:t xml:space="preserve"> (odhlášení a hlášení změn)</w:t>
      </w:r>
    </w:p>
    <w:p w14:paraId="6E27EDEE" w14:textId="1972D2D9" w:rsidR="00A27566" w:rsidRPr="00053A25" w:rsidRDefault="00053A25" w:rsidP="00053A25">
      <w:pPr>
        <w:jc w:val="center"/>
        <w:rPr>
          <w:rFonts w:asciiTheme="minorHAnsi" w:hAnsiTheme="minorHAnsi" w:cstheme="minorHAnsi"/>
          <w:sz w:val="24"/>
          <w:szCs w:val="24"/>
        </w:rPr>
      </w:pPr>
      <w:r w:rsidRPr="00053A25">
        <w:rPr>
          <w:rFonts w:asciiTheme="minorHAnsi" w:hAnsiTheme="minorHAnsi" w:cstheme="minorHAnsi"/>
          <w:sz w:val="24"/>
          <w:szCs w:val="24"/>
        </w:rPr>
        <w:t>podle zákona č. 274/2000 Sb., o vodovodech a kanalizacích, ve znění pozdějších předpisů</w:t>
      </w:r>
    </w:p>
    <w:p w14:paraId="0CDFB1E9" w14:textId="77777777" w:rsidR="00A27566" w:rsidRPr="00053A25" w:rsidRDefault="00A27566" w:rsidP="00053A25">
      <w:pPr>
        <w:jc w:val="center"/>
        <w:rPr>
          <w:rFonts w:asciiTheme="minorHAnsi" w:hAnsiTheme="minorHAnsi" w:cstheme="minorHAnsi"/>
          <w:sz w:val="19"/>
        </w:rPr>
      </w:pPr>
    </w:p>
    <w:p w14:paraId="7CB8E13A" w14:textId="77777777" w:rsidR="00A27566" w:rsidRPr="00053A25" w:rsidRDefault="00A27566">
      <w:pPr>
        <w:rPr>
          <w:rFonts w:asciiTheme="minorHAnsi" w:hAnsiTheme="minorHAnsi" w:cstheme="minorHAnsi"/>
          <w:sz w:val="19"/>
        </w:rPr>
      </w:pPr>
    </w:p>
    <w:p w14:paraId="5BA56701" w14:textId="586A2F59" w:rsidR="00A27566" w:rsidRPr="00053A25" w:rsidRDefault="00053A25" w:rsidP="00053A25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053A25">
        <w:rPr>
          <w:rFonts w:asciiTheme="minorHAnsi" w:hAnsiTheme="minorHAnsi" w:cstheme="minorHAnsi"/>
          <w:b/>
          <w:bCs/>
          <w:sz w:val="24"/>
          <w:szCs w:val="24"/>
          <w:u w:val="single"/>
        </w:rPr>
        <w:t>ODBĚRATE</w:t>
      </w:r>
      <w:r w:rsidR="00947426">
        <w:rPr>
          <w:rFonts w:asciiTheme="minorHAnsi" w:hAnsiTheme="minorHAnsi" w:cstheme="minorHAnsi"/>
          <w:b/>
          <w:bCs/>
          <w:sz w:val="24"/>
          <w:szCs w:val="24"/>
          <w:u w:val="single"/>
        </w:rPr>
        <w:t>L</w:t>
      </w:r>
      <w:r w:rsidRPr="00053A25">
        <w:rPr>
          <w:rFonts w:asciiTheme="minorHAnsi" w:hAnsiTheme="minorHAnsi" w:cstheme="minorHAnsi"/>
          <w:b/>
          <w:bCs/>
          <w:sz w:val="24"/>
          <w:szCs w:val="24"/>
          <w:u w:val="single"/>
        </w:rPr>
        <w:t>/VLASTNÍK NEMOVITOSTI ŽÁDÁ O:</w:t>
      </w:r>
    </w:p>
    <w:p w14:paraId="736D71CB" w14:textId="77777777" w:rsidR="00A27566" w:rsidRPr="00053A25" w:rsidRDefault="00A27566">
      <w:pPr>
        <w:rPr>
          <w:rFonts w:asciiTheme="minorHAnsi" w:hAnsiTheme="minorHAnsi" w:cstheme="minorHAnsi"/>
          <w:sz w:val="24"/>
          <w:szCs w:val="24"/>
        </w:rPr>
      </w:pPr>
    </w:p>
    <w:p w14:paraId="48B3702E" w14:textId="168EF489" w:rsidR="00A27566" w:rsidRPr="00053A25" w:rsidRDefault="00053A25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053A25">
        <w:rPr>
          <w:rFonts w:asciiTheme="minorHAnsi" w:hAnsiTheme="minorHAnsi" w:cstheme="minorHAnsi"/>
          <w:b/>
          <w:bCs/>
          <w:sz w:val="24"/>
          <w:szCs w:val="24"/>
        </w:rPr>
        <w:t>Přihlášení</w:t>
      </w:r>
      <w:r w:rsidRPr="00053A25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053A25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053A25">
        <w:rPr>
          <w:rFonts w:asciiTheme="minorHAnsi" w:hAnsiTheme="minorHAnsi" w:cstheme="minorHAnsi"/>
          <w:b/>
          <w:bCs/>
          <w:sz w:val="24"/>
          <w:szCs w:val="24"/>
        </w:rPr>
        <w:tab/>
        <w:t>Odhlášení</w:t>
      </w:r>
      <w:r w:rsidRPr="00053A25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053A25">
        <w:rPr>
          <w:rFonts w:asciiTheme="minorHAnsi" w:hAnsiTheme="minorHAnsi" w:cstheme="minorHAnsi"/>
          <w:b/>
          <w:bCs/>
          <w:sz w:val="24"/>
          <w:szCs w:val="24"/>
        </w:rPr>
        <w:tab/>
        <w:t>Změnu údajů</w:t>
      </w:r>
      <w:r w:rsidRPr="00053A25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053A25"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</w:t>
      </w:r>
      <w:r w:rsidRPr="00053A25">
        <w:rPr>
          <w:rFonts w:asciiTheme="minorHAnsi" w:hAnsiTheme="minorHAnsi" w:cstheme="minorHAnsi"/>
          <w:b/>
          <w:bCs/>
          <w:sz w:val="24"/>
          <w:szCs w:val="24"/>
        </w:rPr>
        <w:t>Obnovení odvádění</w:t>
      </w:r>
    </w:p>
    <w:p w14:paraId="26E3833B" w14:textId="77777777" w:rsidR="00A27566" w:rsidRPr="00053A25" w:rsidRDefault="00A27566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8B2A042" w14:textId="77777777" w:rsidR="00053A25" w:rsidRDefault="00053A25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012E4534" w14:textId="7009A565" w:rsidR="00A27566" w:rsidRPr="00A162EC" w:rsidRDefault="00053A25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A162EC">
        <w:rPr>
          <w:rFonts w:asciiTheme="minorHAnsi" w:hAnsiTheme="minorHAnsi" w:cstheme="minorHAnsi"/>
          <w:b/>
          <w:bCs/>
          <w:sz w:val="24"/>
          <w:szCs w:val="24"/>
          <w:u w:val="single"/>
        </w:rPr>
        <w:t>ODBĚRNÉ MÍSTO (ulice a č.p.)</w:t>
      </w:r>
      <w:r w:rsidR="00A162EC" w:rsidRPr="00A162EC">
        <w:rPr>
          <w:rFonts w:asciiTheme="minorHAnsi" w:hAnsiTheme="minorHAnsi" w:cstheme="minorHAnsi"/>
          <w:b/>
          <w:bCs/>
          <w:sz w:val="24"/>
          <w:szCs w:val="24"/>
          <w:u w:val="single"/>
        </w:rPr>
        <w:t>:</w:t>
      </w:r>
    </w:p>
    <w:p w14:paraId="5F5C42FC" w14:textId="77777777" w:rsidR="00053A25" w:rsidRDefault="00053A25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E40913C" w14:textId="2B878F84" w:rsidR="00053A25" w:rsidRPr="00A162EC" w:rsidRDefault="00053A25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A162EC">
        <w:rPr>
          <w:rFonts w:asciiTheme="minorHAnsi" w:hAnsiTheme="minorHAnsi" w:cstheme="minorHAnsi"/>
          <w:b/>
          <w:bCs/>
          <w:sz w:val="24"/>
          <w:szCs w:val="24"/>
          <w:u w:val="single"/>
        </w:rPr>
        <w:t>ODE DNE:</w:t>
      </w:r>
    </w:p>
    <w:p w14:paraId="3D396C19" w14:textId="77777777" w:rsidR="00053A25" w:rsidRDefault="00053A25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E5D58A6" w14:textId="09D3FD80" w:rsidR="00053A25" w:rsidRPr="00A162EC" w:rsidRDefault="00053A25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A162EC">
        <w:rPr>
          <w:rFonts w:asciiTheme="minorHAnsi" w:hAnsiTheme="minorHAnsi" w:cstheme="minorHAnsi"/>
          <w:b/>
          <w:bCs/>
          <w:sz w:val="24"/>
          <w:szCs w:val="24"/>
          <w:u w:val="single"/>
        </w:rPr>
        <w:t>ÚDAJE O ODBĚRATELI/VLASTNÍKOVI NEMOVITOSTI:</w:t>
      </w:r>
    </w:p>
    <w:p w14:paraId="67219C67" w14:textId="77777777" w:rsidR="00A27566" w:rsidRDefault="00A27566">
      <w:pPr>
        <w:rPr>
          <w:rFonts w:asciiTheme="minorHAnsi" w:hAnsiTheme="minorHAnsi" w:cstheme="minorHAnsi"/>
        </w:rPr>
      </w:pPr>
    </w:p>
    <w:p w14:paraId="7831C21A" w14:textId="2308D6C5" w:rsidR="00053A25" w:rsidRPr="00A162EC" w:rsidRDefault="00053A25" w:rsidP="00A162EC">
      <w:pP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  <w:r w:rsidRPr="00A162EC">
        <w:rPr>
          <w:rFonts w:ascii="Arial Narrow" w:hAnsi="Arial Narrow"/>
          <w:b/>
          <w:i/>
          <w:iCs/>
          <w:sz w:val="24"/>
          <w:szCs w:val="24"/>
        </w:rPr>
        <w:t>Jméno a příjmení:</w:t>
      </w:r>
      <w:r w:rsidRPr="00A162EC">
        <w:rPr>
          <w:rFonts w:ascii="Arial Narrow" w:hAnsi="Arial Narrow"/>
          <w:b/>
          <w:i/>
          <w:iCs/>
          <w:sz w:val="24"/>
          <w:szCs w:val="24"/>
        </w:rPr>
        <w:tab/>
      </w:r>
      <w:r w:rsidRPr="00A162EC">
        <w:rPr>
          <w:rFonts w:ascii="Arial Narrow" w:hAnsi="Arial Narrow"/>
          <w:b/>
          <w:i/>
          <w:iCs/>
          <w:sz w:val="24"/>
          <w:szCs w:val="24"/>
        </w:rPr>
        <w:tab/>
      </w:r>
    </w:p>
    <w:p w14:paraId="27F066B1" w14:textId="3B8585F8" w:rsidR="00053A25" w:rsidRPr="00A162EC" w:rsidRDefault="00053A25" w:rsidP="00A162EC">
      <w:pP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  <w:r w:rsidRPr="00A162EC">
        <w:rPr>
          <w:rFonts w:ascii="Arial Narrow" w:hAnsi="Arial Narrow"/>
          <w:b/>
          <w:i/>
          <w:iCs/>
          <w:sz w:val="24"/>
          <w:szCs w:val="24"/>
        </w:rPr>
        <w:t>Datum narození/IČ:</w:t>
      </w:r>
      <w:r w:rsidRPr="00A162EC">
        <w:rPr>
          <w:rFonts w:ascii="Arial Narrow" w:hAnsi="Arial Narrow"/>
          <w:b/>
          <w:i/>
          <w:iCs/>
          <w:sz w:val="24"/>
          <w:szCs w:val="24"/>
        </w:rPr>
        <w:tab/>
      </w:r>
      <w:r w:rsidRPr="00A162EC">
        <w:rPr>
          <w:rFonts w:ascii="Arial Narrow" w:hAnsi="Arial Narrow"/>
          <w:b/>
          <w:i/>
          <w:iCs/>
          <w:sz w:val="24"/>
          <w:szCs w:val="24"/>
        </w:rPr>
        <w:tab/>
      </w:r>
    </w:p>
    <w:p w14:paraId="4CA068E5" w14:textId="509B6E3F" w:rsidR="00053A25" w:rsidRPr="00A162EC" w:rsidRDefault="00053A25" w:rsidP="00A162EC">
      <w:pPr>
        <w:spacing w:line="480" w:lineRule="auto"/>
        <w:rPr>
          <w:rFonts w:ascii="Arial Narrow" w:hAnsi="Arial Narrow"/>
          <w:bCs/>
          <w:i/>
          <w:iCs/>
          <w:sz w:val="24"/>
          <w:szCs w:val="24"/>
        </w:rPr>
      </w:pPr>
      <w:r w:rsidRPr="00A162EC">
        <w:rPr>
          <w:rFonts w:ascii="Arial Narrow" w:hAnsi="Arial Narrow"/>
          <w:b/>
          <w:i/>
          <w:iCs/>
          <w:sz w:val="24"/>
          <w:szCs w:val="24"/>
        </w:rPr>
        <w:t>Adresa:</w:t>
      </w:r>
      <w:r w:rsidRPr="00A162EC">
        <w:rPr>
          <w:rFonts w:ascii="Arial Narrow" w:hAnsi="Arial Narrow"/>
          <w:b/>
          <w:i/>
          <w:iCs/>
          <w:sz w:val="24"/>
          <w:szCs w:val="24"/>
        </w:rPr>
        <w:tab/>
        <w:t xml:space="preserve"> </w:t>
      </w:r>
      <w:r w:rsidRPr="00A162EC">
        <w:rPr>
          <w:rFonts w:ascii="Arial Narrow" w:hAnsi="Arial Narrow"/>
          <w:b/>
          <w:i/>
          <w:iCs/>
          <w:sz w:val="24"/>
          <w:szCs w:val="24"/>
        </w:rPr>
        <w:tab/>
      </w:r>
      <w:r w:rsidRPr="00A162EC">
        <w:rPr>
          <w:rFonts w:ascii="Arial Narrow" w:hAnsi="Arial Narrow"/>
          <w:b/>
          <w:i/>
          <w:iCs/>
          <w:sz w:val="24"/>
          <w:szCs w:val="24"/>
        </w:rPr>
        <w:tab/>
      </w:r>
    </w:p>
    <w:p w14:paraId="60F24968" w14:textId="77777777" w:rsidR="00A162EC" w:rsidRPr="00A162EC" w:rsidRDefault="00053A25" w:rsidP="00A162EC">
      <w:pP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  <w:r w:rsidRPr="00A162EC">
        <w:rPr>
          <w:rFonts w:ascii="Arial Narrow" w:hAnsi="Arial Narrow"/>
          <w:b/>
          <w:i/>
          <w:iCs/>
          <w:sz w:val="24"/>
          <w:szCs w:val="24"/>
        </w:rPr>
        <w:t>Korespondenční adresa:</w:t>
      </w:r>
    </w:p>
    <w:p w14:paraId="7929AB26" w14:textId="77777777" w:rsidR="00A162EC" w:rsidRPr="00A162EC" w:rsidRDefault="00A162EC" w:rsidP="00A162EC">
      <w:pP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  <w:r w:rsidRPr="00A162EC">
        <w:rPr>
          <w:rFonts w:ascii="Arial Narrow" w:hAnsi="Arial Narrow"/>
          <w:b/>
          <w:i/>
          <w:iCs/>
          <w:sz w:val="24"/>
          <w:szCs w:val="24"/>
        </w:rPr>
        <w:t>Bankovní spojení/č. účtu:</w:t>
      </w:r>
    </w:p>
    <w:p w14:paraId="40E4F5CE" w14:textId="1880373E" w:rsidR="00053A25" w:rsidRPr="00A162EC" w:rsidRDefault="00A162EC" w:rsidP="00A162EC">
      <w:pPr>
        <w:spacing w:line="480" w:lineRule="auto"/>
        <w:rPr>
          <w:rFonts w:ascii="Arial Narrow" w:hAnsi="Arial Narrow"/>
          <w:b/>
          <w:i/>
          <w:iCs/>
          <w:sz w:val="24"/>
          <w:szCs w:val="24"/>
        </w:rPr>
      </w:pPr>
      <w:r w:rsidRPr="00A162EC">
        <w:rPr>
          <w:rFonts w:ascii="Arial Narrow" w:hAnsi="Arial Narrow"/>
          <w:b/>
          <w:i/>
          <w:iCs/>
          <w:sz w:val="24"/>
          <w:szCs w:val="24"/>
        </w:rPr>
        <w:t>Telefon/email:</w:t>
      </w:r>
      <w:r w:rsidR="00053A25" w:rsidRPr="00A162EC">
        <w:rPr>
          <w:rFonts w:ascii="Arial Narrow" w:hAnsi="Arial Narrow"/>
          <w:b/>
          <w:i/>
          <w:iCs/>
          <w:sz w:val="24"/>
          <w:szCs w:val="24"/>
        </w:rPr>
        <w:tab/>
      </w:r>
      <w:r w:rsidR="00053A25" w:rsidRPr="00A162EC">
        <w:rPr>
          <w:rFonts w:ascii="Arial Narrow" w:hAnsi="Arial Narrow"/>
          <w:b/>
          <w:i/>
          <w:iCs/>
          <w:sz w:val="24"/>
          <w:szCs w:val="24"/>
        </w:rPr>
        <w:tab/>
      </w:r>
    </w:p>
    <w:p w14:paraId="344BA473" w14:textId="1D83EE24" w:rsidR="00A162EC" w:rsidRPr="00A162EC" w:rsidRDefault="00A162EC" w:rsidP="00A162EC">
      <w:pPr>
        <w:spacing w:line="480" w:lineRule="auto"/>
        <w:rPr>
          <w:rFonts w:ascii="Arial Narrow" w:hAnsi="Arial Narrow"/>
          <w:b/>
          <w:sz w:val="24"/>
          <w:szCs w:val="24"/>
          <w:u w:val="single"/>
        </w:rPr>
      </w:pPr>
      <w:r w:rsidRPr="00A162EC">
        <w:rPr>
          <w:rFonts w:ascii="Arial Narrow" w:hAnsi="Arial Narrow"/>
          <w:b/>
          <w:sz w:val="24"/>
          <w:szCs w:val="24"/>
          <w:u w:val="single"/>
        </w:rPr>
        <w:t>ZDROJ VODY:</w:t>
      </w:r>
    </w:p>
    <w:p w14:paraId="2B73E539" w14:textId="77777777" w:rsidR="00A162EC" w:rsidRDefault="00A162EC" w:rsidP="00A162EC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162EC">
        <w:rPr>
          <w:rFonts w:asciiTheme="minorHAnsi" w:hAnsiTheme="minorHAnsi" w:cstheme="minorHAnsi"/>
          <w:b/>
          <w:bCs/>
          <w:sz w:val="24"/>
          <w:szCs w:val="24"/>
        </w:rPr>
        <w:t>obecní vodovod: ANO</w:t>
      </w:r>
      <w:r>
        <w:rPr>
          <w:rFonts w:asciiTheme="minorHAnsi" w:hAnsiTheme="minorHAnsi" w:cstheme="minorHAnsi"/>
          <w:b/>
          <w:bCs/>
          <w:sz w:val="24"/>
          <w:szCs w:val="24"/>
        </w:rPr>
        <w:t>/NE</w:t>
      </w:r>
      <w:r w:rsidRPr="00A162EC">
        <w:rPr>
          <w:rFonts w:asciiTheme="minorHAnsi" w:hAnsiTheme="minorHAnsi" w:cstheme="minorHAnsi"/>
          <w:b/>
          <w:bCs/>
          <w:sz w:val="24"/>
          <w:szCs w:val="24"/>
        </w:rPr>
        <w:t xml:space="preserve">     </w:t>
      </w:r>
    </w:p>
    <w:p w14:paraId="26310028" w14:textId="77777777" w:rsidR="00A162EC" w:rsidRDefault="00A162EC" w:rsidP="00A162EC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162EC">
        <w:rPr>
          <w:rFonts w:asciiTheme="minorHAnsi" w:hAnsiTheme="minorHAnsi" w:cstheme="minorHAnsi"/>
          <w:b/>
          <w:bCs/>
          <w:sz w:val="24"/>
          <w:szCs w:val="24"/>
        </w:rPr>
        <w:t xml:space="preserve">jiný zdroj vodovod: </w:t>
      </w:r>
      <w:r>
        <w:rPr>
          <w:rFonts w:asciiTheme="minorHAnsi" w:hAnsiTheme="minorHAnsi" w:cstheme="minorHAnsi"/>
          <w:b/>
          <w:bCs/>
          <w:sz w:val="24"/>
          <w:szCs w:val="24"/>
        </w:rPr>
        <w:t>ANO/</w:t>
      </w:r>
      <w:r w:rsidRPr="00A162EC">
        <w:rPr>
          <w:rFonts w:asciiTheme="minorHAnsi" w:hAnsiTheme="minorHAnsi" w:cstheme="minorHAnsi"/>
          <w:b/>
          <w:bCs/>
          <w:sz w:val="24"/>
          <w:szCs w:val="24"/>
        </w:rPr>
        <w:t>NE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  </w:t>
      </w:r>
    </w:p>
    <w:p w14:paraId="2D85BCA5" w14:textId="40DFC38A" w:rsidR="00A162EC" w:rsidRPr="00A162EC" w:rsidRDefault="00A162EC" w:rsidP="00A162EC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162EC">
        <w:rPr>
          <w:rFonts w:asciiTheme="minorHAnsi" w:hAnsiTheme="minorHAnsi" w:cstheme="minorHAnsi"/>
          <w:b/>
          <w:bCs/>
          <w:sz w:val="24"/>
          <w:szCs w:val="24"/>
        </w:rPr>
        <w:t xml:space="preserve">jiný zdroj vodovod: </w:t>
      </w:r>
      <w:r>
        <w:rPr>
          <w:rFonts w:asciiTheme="minorHAnsi" w:hAnsiTheme="minorHAnsi" w:cstheme="minorHAnsi"/>
          <w:b/>
          <w:bCs/>
          <w:sz w:val="24"/>
          <w:szCs w:val="24"/>
        </w:rPr>
        <w:t>ANO/</w:t>
      </w:r>
      <w:r w:rsidRPr="00A162EC">
        <w:rPr>
          <w:rFonts w:asciiTheme="minorHAnsi" w:hAnsiTheme="minorHAnsi" w:cstheme="minorHAnsi"/>
          <w:b/>
          <w:bCs/>
          <w:sz w:val="24"/>
          <w:szCs w:val="24"/>
        </w:rPr>
        <w:t>NE</w:t>
      </w:r>
    </w:p>
    <w:p w14:paraId="7EA2C8B3" w14:textId="5E87745F" w:rsidR="00A162EC" w:rsidRPr="00A162EC" w:rsidRDefault="00A162EC" w:rsidP="00A162EC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162EC">
        <w:rPr>
          <w:rFonts w:asciiTheme="minorHAnsi" w:hAnsiTheme="minorHAnsi" w:cstheme="minorHAnsi"/>
          <w:b/>
          <w:bCs/>
          <w:sz w:val="24"/>
          <w:szCs w:val="24"/>
        </w:rPr>
        <w:t xml:space="preserve">kombinace obou předchozích: </w:t>
      </w:r>
      <w:r>
        <w:rPr>
          <w:rFonts w:asciiTheme="minorHAnsi" w:hAnsiTheme="minorHAnsi" w:cstheme="minorHAnsi"/>
          <w:b/>
          <w:bCs/>
          <w:sz w:val="24"/>
          <w:szCs w:val="24"/>
        </w:rPr>
        <w:t>ANO/</w:t>
      </w:r>
      <w:r w:rsidRPr="00A162EC">
        <w:rPr>
          <w:rFonts w:asciiTheme="minorHAnsi" w:hAnsiTheme="minorHAnsi" w:cstheme="minorHAnsi"/>
          <w:b/>
          <w:bCs/>
          <w:sz w:val="24"/>
          <w:szCs w:val="24"/>
        </w:rPr>
        <w:t>NE.</w:t>
      </w:r>
    </w:p>
    <w:p w14:paraId="03BE5C1A" w14:textId="2ECAA4C9" w:rsidR="00947426" w:rsidRDefault="00A162EC" w:rsidP="00947426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v</w:t>
      </w:r>
      <w:r w:rsidRPr="00A162EC">
        <w:rPr>
          <w:rFonts w:asciiTheme="minorHAnsi" w:hAnsiTheme="minorHAnsi" w:cstheme="minorHAnsi"/>
          <w:b/>
          <w:bCs/>
          <w:sz w:val="24"/>
          <w:szCs w:val="24"/>
        </w:rPr>
        <w:t xml:space="preserve">odoměr pro měření vody vypouštěné mimo kanalizaci (podružný vodoměr): </w:t>
      </w:r>
      <w:r>
        <w:rPr>
          <w:rFonts w:asciiTheme="minorHAnsi" w:hAnsiTheme="minorHAnsi" w:cstheme="minorHAnsi"/>
          <w:b/>
          <w:bCs/>
          <w:sz w:val="24"/>
          <w:szCs w:val="24"/>
        </w:rPr>
        <w:t>ANO/</w:t>
      </w:r>
      <w:r w:rsidRPr="00A162EC">
        <w:rPr>
          <w:rFonts w:asciiTheme="minorHAnsi" w:hAnsiTheme="minorHAnsi" w:cstheme="minorHAnsi"/>
          <w:b/>
          <w:bCs/>
          <w:sz w:val="24"/>
          <w:szCs w:val="24"/>
        </w:rPr>
        <w:t>NE</w:t>
      </w:r>
    </w:p>
    <w:p w14:paraId="5DCD574B" w14:textId="29980F85" w:rsidR="00947426" w:rsidRPr="00947426" w:rsidRDefault="00947426" w:rsidP="00947426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947426">
        <w:rPr>
          <w:rFonts w:asciiTheme="minorHAnsi" w:hAnsiTheme="minorHAnsi" w:cstheme="minorHAnsi"/>
          <w:b/>
          <w:bCs/>
          <w:sz w:val="24"/>
          <w:szCs w:val="24"/>
        </w:rPr>
        <w:t>Odběratel je zařazen v kategorii domácnost</w:t>
      </w:r>
      <w:r>
        <w:rPr>
          <w:rFonts w:asciiTheme="minorHAnsi" w:hAnsiTheme="minorHAnsi" w:cstheme="minorHAnsi"/>
          <w:b/>
          <w:bCs/>
          <w:sz w:val="24"/>
          <w:szCs w:val="24"/>
        </w:rPr>
        <w:t>: ANO/NE</w:t>
      </w:r>
    </w:p>
    <w:p w14:paraId="0AB9289B" w14:textId="6C28ACFB" w:rsidR="00A27566" w:rsidRDefault="00947426" w:rsidP="00947426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947426">
        <w:rPr>
          <w:rFonts w:asciiTheme="minorHAnsi" w:hAnsiTheme="minorHAnsi" w:cstheme="minorHAnsi"/>
          <w:b/>
          <w:bCs/>
          <w:sz w:val="24"/>
          <w:szCs w:val="24"/>
        </w:rPr>
        <w:t>Počet osob v odběrném místě odběratele: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…………….</w:t>
      </w:r>
    </w:p>
    <w:p w14:paraId="386CBD36" w14:textId="2EABA5E2" w:rsidR="007C0586" w:rsidRPr="00947426" w:rsidRDefault="007C0586" w:rsidP="00947426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Stav vodoměru ke dni </w:t>
      </w:r>
      <w:proofErr w:type="gramStart"/>
      <w:r>
        <w:rPr>
          <w:rFonts w:asciiTheme="minorHAnsi" w:hAnsiTheme="minorHAnsi" w:cstheme="minorHAnsi"/>
          <w:b/>
          <w:bCs/>
          <w:sz w:val="24"/>
          <w:szCs w:val="24"/>
        </w:rPr>
        <w:t>přihlášení:…</w:t>
      </w:r>
      <w:proofErr w:type="gramEnd"/>
      <w:r>
        <w:rPr>
          <w:rFonts w:asciiTheme="minorHAnsi" w:hAnsiTheme="minorHAnsi" w:cstheme="minorHAnsi"/>
          <w:b/>
          <w:bCs/>
          <w:sz w:val="24"/>
          <w:szCs w:val="24"/>
        </w:rPr>
        <w:t>……</w:t>
      </w:r>
      <w:proofErr w:type="gramStart"/>
      <w:r>
        <w:rPr>
          <w:rFonts w:asciiTheme="minorHAnsi" w:hAnsiTheme="minorHAnsi" w:cstheme="minorHAnsi"/>
          <w:b/>
          <w:bCs/>
          <w:sz w:val="24"/>
          <w:szCs w:val="24"/>
        </w:rPr>
        <w:t>…….</w:t>
      </w:r>
      <w:proofErr w:type="gramEnd"/>
      <w:r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192F56B0" w14:textId="77777777" w:rsidR="007C0586" w:rsidRDefault="007C0586" w:rsidP="00947426">
      <w:pPr>
        <w:jc w:val="both"/>
        <w:rPr>
          <w:rFonts w:asciiTheme="minorHAnsi" w:hAnsiTheme="minorHAnsi" w:cstheme="minorHAnsi"/>
        </w:rPr>
      </w:pPr>
    </w:p>
    <w:p w14:paraId="43CCC07E" w14:textId="1DCE94CE" w:rsidR="00A27566" w:rsidRPr="00947426" w:rsidRDefault="00C45D91" w:rsidP="00947426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Odběratel</w:t>
      </w:r>
      <w:r w:rsidR="00947426">
        <w:rPr>
          <w:rFonts w:asciiTheme="minorHAnsi" w:hAnsiTheme="minorHAnsi" w:cstheme="minorHAnsi"/>
          <w:b/>
          <w:color w:val="2D2F2F"/>
          <w:sz w:val="20"/>
          <w:szCs w:val="20"/>
        </w:rPr>
        <w:t>/vlastník nemovitosti</w:t>
      </w:r>
      <w:r w:rsidRPr="00947426">
        <w:rPr>
          <w:rFonts w:asciiTheme="minorHAnsi" w:hAnsiTheme="minorHAnsi" w:cstheme="minorHAnsi"/>
          <w:b/>
          <w:color w:val="2D2F2F"/>
          <w:spacing w:val="16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čestně</w:t>
      </w:r>
      <w:r w:rsidRPr="00947426">
        <w:rPr>
          <w:rFonts w:asciiTheme="minorHAnsi" w:hAnsiTheme="minorHAnsi" w:cstheme="minorHAnsi"/>
          <w:color w:val="2D2F2F"/>
          <w:spacing w:val="5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prohlašuje,</w:t>
      </w:r>
      <w:r w:rsidRPr="00947426">
        <w:rPr>
          <w:rFonts w:asciiTheme="minorHAnsi" w:hAnsiTheme="minorHAnsi" w:cstheme="minorHAnsi"/>
          <w:b/>
          <w:color w:val="2D2F2F"/>
          <w:spacing w:val="21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že</w:t>
      </w:r>
      <w:r w:rsidRPr="00947426">
        <w:rPr>
          <w:rFonts w:asciiTheme="minorHAnsi" w:hAnsiTheme="minorHAnsi" w:cstheme="minorHAnsi"/>
          <w:color w:val="2D2F2F"/>
          <w:spacing w:val="2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výše</w:t>
      </w:r>
      <w:r w:rsidRPr="00947426">
        <w:rPr>
          <w:rFonts w:asciiTheme="minorHAnsi" w:hAnsiTheme="minorHAnsi" w:cstheme="minorHAnsi"/>
          <w:color w:val="2D2F2F"/>
          <w:spacing w:val="9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uvedené</w:t>
      </w:r>
      <w:r w:rsidRPr="00947426">
        <w:rPr>
          <w:rFonts w:asciiTheme="minorHAnsi" w:hAnsiTheme="minorHAnsi" w:cstheme="minorHAnsi"/>
          <w:color w:val="2D2F2F"/>
          <w:spacing w:val="7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údaje</w:t>
      </w:r>
      <w:r w:rsidRPr="00947426">
        <w:rPr>
          <w:rFonts w:asciiTheme="minorHAnsi" w:hAnsiTheme="minorHAnsi" w:cstheme="minorHAnsi"/>
          <w:color w:val="2D2F2F"/>
          <w:spacing w:val="6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jsou</w:t>
      </w:r>
      <w:r w:rsidRPr="00947426">
        <w:rPr>
          <w:rFonts w:asciiTheme="minorHAnsi" w:hAnsiTheme="minorHAnsi" w:cstheme="minorHAnsi"/>
          <w:color w:val="2D2F2F"/>
          <w:spacing w:val="12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pravdivé</w:t>
      </w:r>
      <w:r w:rsidRPr="00947426">
        <w:rPr>
          <w:rFonts w:asciiTheme="minorHAnsi" w:hAnsiTheme="minorHAnsi" w:cstheme="minorHAnsi"/>
          <w:b/>
          <w:color w:val="2D2F2F"/>
          <w:spacing w:val="14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a</w:t>
      </w:r>
      <w:r w:rsidRPr="00947426">
        <w:rPr>
          <w:rFonts w:asciiTheme="minorHAnsi" w:hAnsiTheme="minorHAnsi" w:cstheme="minorHAnsi"/>
          <w:b/>
          <w:color w:val="2D2F2F"/>
          <w:spacing w:val="13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b/>
          <w:color w:val="2D2F2F"/>
          <w:spacing w:val="-2"/>
          <w:sz w:val="20"/>
          <w:szCs w:val="20"/>
        </w:rPr>
        <w:t>přesné.</w:t>
      </w:r>
    </w:p>
    <w:p w14:paraId="2101703A" w14:textId="0AE85FCB" w:rsidR="00A27566" w:rsidRPr="00947426" w:rsidRDefault="00C45D91" w:rsidP="00947426">
      <w:pPr>
        <w:spacing w:before="1"/>
        <w:ind w:right="55"/>
        <w:jc w:val="both"/>
        <w:rPr>
          <w:rFonts w:asciiTheme="minorHAnsi" w:hAnsiTheme="minorHAnsi" w:cstheme="minorHAnsi"/>
          <w:sz w:val="20"/>
          <w:szCs w:val="20"/>
        </w:rPr>
      </w:pP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Odběratel</w:t>
      </w:r>
      <w:r w:rsidR="00947426">
        <w:rPr>
          <w:rFonts w:asciiTheme="minorHAnsi" w:hAnsiTheme="minorHAnsi" w:cstheme="minorHAnsi"/>
          <w:b/>
          <w:color w:val="2D2F2F"/>
          <w:sz w:val="20"/>
          <w:szCs w:val="20"/>
        </w:rPr>
        <w:t>/vlastník nemovitosti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v</w:t>
      </w:r>
      <w:r w:rsidRPr="00947426">
        <w:rPr>
          <w:rFonts w:asciiTheme="minorHAnsi" w:hAnsiTheme="minorHAnsi" w:cstheme="minorHAnsi"/>
          <w:color w:val="2D2F2F"/>
          <w:spacing w:val="-7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souladu se zákonem č</w:t>
      </w:r>
      <w:r w:rsidRPr="00947426">
        <w:rPr>
          <w:rFonts w:asciiTheme="minorHAnsi" w:hAnsiTheme="minorHAnsi" w:cstheme="minorHAnsi"/>
          <w:color w:val="5D5D5E"/>
          <w:sz w:val="20"/>
          <w:szCs w:val="20"/>
        </w:rPr>
        <w:t>.</w:t>
      </w:r>
      <w:r w:rsidRPr="00947426">
        <w:rPr>
          <w:rFonts w:asciiTheme="minorHAnsi" w:hAnsiTheme="minorHAnsi" w:cstheme="minorHAnsi"/>
          <w:color w:val="5D5D5E"/>
          <w:spacing w:val="-1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110</w:t>
      </w:r>
      <w:r w:rsidRPr="00947426">
        <w:rPr>
          <w:rFonts w:asciiTheme="minorHAnsi" w:hAnsiTheme="minorHAnsi" w:cstheme="minorHAnsi"/>
          <w:color w:val="4D4D4D"/>
          <w:sz w:val="20"/>
          <w:szCs w:val="20"/>
        </w:rPr>
        <w:t>/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2019</w:t>
      </w:r>
      <w:r w:rsidRPr="00947426">
        <w:rPr>
          <w:rFonts w:asciiTheme="minorHAnsi" w:hAnsiTheme="minorHAnsi" w:cstheme="minorHAnsi"/>
          <w:color w:val="2D2F2F"/>
          <w:spacing w:val="-1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Sb., o zpracování osobních údajů, a v</w:t>
      </w:r>
      <w:r w:rsidRPr="00947426">
        <w:rPr>
          <w:rFonts w:asciiTheme="minorHAnsi" w:hAnsiTheme="minorHAnsi" w:cstheme="minorHAnsi"/>
          <w:color w:val="2D2F2F"/>
          <w:spacing w:val="-7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souladu s</w:t>
      </w:r>
      <w:r w:rsidRPr="00947426">
        <w:rPr>
          <w:rFonts w:asciiTheme="minorHAnsi" w:hAnsiTheme="minorHAnsi" w:cstheme="minorHAnsi"/>
          <w:color w:val="2D2F2F"/>
          <w:spacing w:val="-9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nařízením Evropského parlamentu a</w:t>
      </w:r>
      <w:r w:rsidRPr="00947426">
        <w:rPr>
          <w:rFonts w:asciiTheme="minorHAnsi" w:hAnsiTheme="minorHAnsi" w:cstheme="minorHAnsi"/>
          <w:color w:val="2D2F2F"/>
          <w:spacing w:val="-9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Rady (EU)</w:t>
      </w:r>
      <w:r w:rsidRPr="00947426">
        <w:rPr>
          <w:rFonts w:asciiTheme="minorHAnsi" w:hAnsiTheme="minorHAnsi" w:cstheme="minorHAnsi"/>
          <w:color w:val="2D2F2F"/>
          <w:spacing w:val="-2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2016</w:t>
      </w:r>
      <w:r w:rsidRPr="00947426">
        <w:rPr>
          <w:rFonts w:asciiTheme="minorHAnsi" w:hAnsiTheme="minorHAnsi" w:cstheme="minorHAnsi"/>
          <w:color w:val="4D4D4D"/>
          <w:sz w:val="20"/>
          <w:szCs w:val="20"/>
        </w:rPr>
        <w:t>/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679,</w:t>
      </w:r>
      <w:r w:rsidRPr="00947426">
        <w:rPr>
          <w:rFonts w:asciiTheme="minorHAnsi" w:hAnsiTheme="minorHAnsi" w:cstheme="minorHAnsi"/>
          <w:color w:val="2D2F2F"/>
          <w:spacing w:val="-13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o</w:t>
      </w:r>
      <w:r w:rsidRPr="00947426">
        <w:rPr>
          <w:rFonts w:asciiTheme="minorHAnsi" w:hAnsiTheme="minorHAnsi" w:cstheme="minorHAnsi"/>
          <w:color w:val="2D2F2F"/>
          <w:spacing w:val="-5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ochraně fyzických osob v</w:t>
      </w:r>
      <w:r w:rsidRPr="00947426">
        <w:rPr>
          <w:rFonts w:asciiTheme="minorHAnsi" w:hAnsiTheme="minorHAnsi" w:cstheme="minorHAnsi"/>
          <w:color w:val="2D2F2F"/>
          <w:spacing w:val="-11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souvislosti se</w:t>
      </w:r>
      <w:r w:rsidRPr="00947426">
        <w:rPr>
          <w:rFonts w:asciiTheme="minorHAnsi" w:hAnsiTheme="minorHAnsi" w:cstheme="minorHAnsi"/>
          <w:color w:val="2D2F2F"/>
          <w:spacing w:val="-5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zpracováním osobních údajů a</w:t>
      </w:r>
      <w:r w:rsidRPr="00947426">
        <w:rPr>
          <w:rFonts w:asciiTheme="minorHAnsi" w:hAnsiTheme="minorHAnsi" w:cstheme="minorHAnsi"/>
          <w:color w:val="2D2F2F"/>
          <w:spacing w:val="-8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o</w:t>
      </w:r>
      <w:r w:rsidRPr="00947426">
        <w:rPr>
          <w:rFonts w:asciiTheme="minorHAnsi" w:hAnsiTheme="minorHAnsi" w:cstheme="minorHAnsi"/>
          <w:color w:val="2D2F2F"/>
          <w:spacing w:val="-4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volném pohybu těchto</w:t>
      </w:r>
      <w:r w:rsidRPr="00947426">
        <w:rPr>
          <w:rFonts w:asciiTheme="minorHAnsi" w:hAnsiTheme="minorHAnsi" w:cstheme="minorHAnsi"/>
          <w:color w:val="2D2F2F"/>
          <w:spacing w:val="4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údajů a o zrušení směrnice</w:t>
      </w:r>
      <w:r w:rsidRPr="00947426">
        <w:rPr>
          <w:rFonts w:asciiTheme="minorHAnsi" w:hAnsiTheme="minorHAnsi" w:cstheme="minorHAnsi"/>
          <w:color w:val="2D2F2F"/>
          <w:spacing w:val="4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95</w:t>
      </w:r>
      <w:r w:rsidRPr="00947426">
        <w:rPr>
          <w:rFonts w:asciiTheme="minorHAnsi" w:hAnsiTheme="minorHAnsi" w:cstheme="minorHAnsi"/>
          <w:color w:val="4D4D4D"/>
          <w:sz w:val="20"/>
          <w:szCs w:val="20"/>
        </w:rPr>
        <w:t>/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46/ES (obecné</w:t>
      </w:r>
      <w:r w:rsidRPr="00947426">
        <w:rPr>
          <w:rFonts w:asciiTheme="minorHAnsi" w:hAnsiTheme="minorHAnsi" w:cstheme="minorHAnsi"/>
          <w:color w:val="2D2F2F"/>
          <w:spacing w:val="4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nařízení</w:t>
      </w:r>
      <w:r w:rsidRPr="00947426">
        <w:rPr>
          <w:rFonts w:asciiTheme="minorHAnsi" w:hAnsiTheme="minorHAnsi" w:cstheme="minorHAnsi"/>
          <w:color w:val="2D2F2F"/>
          <w:spacing w:val="4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 xml:space="preserve">o ochraně osobních údajů)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se zpracováním</w:t>
      </w:r>
      <w:r w:rsidRPr="00947426">
        <w:rPr>
          <w:rFonts w:asciiTheme="minorHAnsi" w:hAnsiTheme="minorHAnsi" w:cstheme="minorHAnsi"/>
          <w:b/>
          <w:color w:val="2D2F2F"/>
          <w:spacing w:val="4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 xml:space="preserve">těchto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 xml:space="preserve">údajů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 xml:space="preserve">výhradně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pro potřeby obce Předboj</w:t>
      </w:r>
      <w:r w:rsidRPr="00947426">
        <w:rPr>
          <w:rFonts w:asciiTheme="minorHAnsi" w:hAnsiTheme="minorHAnsi" w:cstheme="minorHAnsi"/>
          <w:b/>
          <w:color w:val="4D4D4D"/>
          <w:sz w:val="20"/>
          <w:szCs w:val="20"/>
        </w:rPr>
        <w:t xml:space="preserve">,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která je oprávněna zpracovávat tyto údaje v</w:t>
      </w:r>
      <w:r w:rsidRPr="00947426">
        <w:rPr>
          <w:rFonts w:asciiTheme="minorHAnsi" w:hAnsiTheme="minorHAnsi" w:cstheme="minorHAnsi"/>
          <w:color w:val="2D2F2F"/>
          <w:spacing w:val="-4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souvislosti se svou činností a povinnosti vyplývajícími</w:t>
      </w:r>
      <w:r w:rsidRPr="00947426">
        <w:rPr>
          <w:rFonts w:asciiTheme="minorHAnsi" w:hAnsiTheme="minorHAnsi" w:cstheme="minorHAnsi"/>
          <w:color w:val="2D2F2F"/>
          <w:spacing w:val="4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 xml:space="preserve">ze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zákona</w:t>
      </w:r>
      <w:r w:rsidRPr="00947426">
        <w:rPr>
          <w:rFonts w:asciiTheme="minorHAnsi" w:hAnsiTheme="minorHAnsi" w:cstheme="minorHAnsi"/>
          <w:b/>
          <w:color w:val="2D2F2F"/>
          <w:spacing w:val="4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č. 274/2001</w:t>
      </w:r>
      <w:r w:rsidRPr="00947426">
        <w:rPr>
          <w:rFonts w:asciiTheme="minorHAnsi" w:hAnsiTheme="minorHAnsi" w:cstheme="minorHAnsi"/>
          <w:b/>
          <w:color w:val="2D2F2F"/>
          <w:spacing w:val="39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Sb., o vodovodech</w:t>
      </w:r>
      <w:r w:rsidRPr="00947426">
        <w:rPr>
          <w:rFonts w:asciiTheme="minorHAnsi" w:hAnsiTheme="minorHAnsi" w:cstheme="minorHAnsi"/>
          <w:b/>
          <w:color w:val="2D2F2F"/>
          <w:spacing w:val="40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b/>
          <w:color w:val="2D2F2F"/>
          <w:sz w:val="20"/>
          <w:szCs w:val="20"/>
        </w:rPr>
        <w:t>a kanalizacích</w:t>
      </w:r>
      <w:r w:rsidRPr="00947426">
        <w:rPr>
          <w:rFonts w:asciiTheme="minorHAnsi" w:hAnsiTheme="minorHAnsi" w:cstheme="minorHAnsi"/>
          <w:b/>
          <w:color w:val="4D4D4D"/>
          <w:sz w:val="20"/>
          <w:szCs w:val="20"/>
        </w:rPr>
        <w:t xml:space="preserve">,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ve znění pozdějších</w:t>
      </w:r>
      <w:r w:rsidRPr="00947426">
        <w:rPr>
          <w:rFonts w:asciiTheme="minorHAnsi" w:hAnsiTheme="minorHAnsi" w:cstheme="minorHAnsi"/>
          <w:color w:val="2D2F2F"/>
          <w:spacing w:val="33"/>
          <w:sz w:val="20"/>
          <w:szCs w:val="20"/>
        </w:rPr>
        <w:t xml:space="preserve"> </w:t>
      </w:r>
      <w:r w:rsidRPr="00947426">
        <w:rPr>
          <w:rFonts w:asciiTheme="minorHAnsi" w:hAnsiTheme="minorHAnsi" w:cstheme="minorHAnsi"/>
          <w:color w:val="2D2F2F"/>
          <w:sz w:val="20"/>
          <w:szCs w:val="20"/>
        </w:rPr>
        <w:t>předpisů</w:t>
      </w:r>
      <w:r w:rsidRPr="00947426">
        <w:rPr>
          <w:rFonts w:asciiTheme="minorHAnsi" w:hAnsiTheme="minorHAnsi" w:cstheme="minorHAnsi"/>
          <w:color w:val="4D4D4D"/>
          <w:sz w:val="20"/>
          <w:szCs w:val="20"/>
        </w:rPr>
        <w:t>.</w:t>
      </w:r>
    </w:p>
    <w:p w14:paraId="4F3B1B5D" w14:textId="77777777" w:rsidR="00A27566" w:rsidRPr="00053A25" w:rsidRDefault="00A27566">
      <w:pPr>
        <w:spacing w:before="5"/>
        <w:rPr>
          <w:rFonts w:asciiTheme="minorHAnsi" w:hAnsiTheme="minorHAnsi" w:cstheme="minorHAnsi"/>
        </w:rPr>
      </w:pPr>
    </w:p>
    <w:p w14:paraId="5F9989EC" w14:textId="77777777" w:rsidR="00947426" w:rsidRDefault="00947426">
      <w:pPr>
        <w:pStyle w:val="Nadpis2"/>
        <w:ind w:left="102"/>
        <w:rPr>
          <w:rFonts w:asciiTheme="minorHAnsi" w:hAnsiTheme="minorHAnsi" w:cstheme="minorHAnsi"/>
          <w:color w:val="2D2F2F"/>
          <w:sz w:val="22"/>
          <w:szCs w:val="22"/>
        </w:rPr>
      </w:pPr>
    </w:p>
    <w:p w14:paraId="2995A4C4" w14:textId="77284986" w:rsidR="00A27566" w:rsidRPr="00053A25" w:rsidRDefault="00C45D91">
      <w:pPr>
        <w:pStyle w:val="Nadpis2"/>
        <w:ind w:left="102"/>
        <w:rPr>
          <w:rFonts w:asciiTheme="minorHAnsi" w:hAnsiTheme="minorHAnsi" w:cstheme="minorHAnsi"/>
          <w:sz w:val="22"/>
          <w:szCs w:val="22"/>
        </w:rPr>
      </w:pPr>
      <w:r w:rsidRPr="00053A25">
        <w:rPr>
          <w:rFonts w:asciiTheme="minorHAnsi" w:hAnsiTheme="minorHAnsi" w:cstheme="minorHAnsi"/>
          <w:color w:val="2D2F2F"/>
          <w:sz w:val="22"/>
          <w:szCs w:val="22"/>
        </w:rPr>
        <w:t>V</w:t>
      </w:r>
      <w:r w:rsidRPr="00053A25">
        <w:rPr>
          <w:rFonts w:asciiTheme="minorHAnsi" w:hAnsiTheme="minorHAnsi" w:cstheme="minorHAnsi"/>
          <w:color w:val="2D2F2F"/>
          <w:spacing w:val="-12"/>
          <w:sz w:val="22"/>
          <w:szCs w:val="22"/>
        </w:rPr>
        <w:t xml:space="preserve"> </w:t>
      </w:r>
      <w:r w:rsidRPr="00053A25">
        <w:rPr>
          <w:rFonts w:asciiTheme="minorHAnsi" w:hAnsiTheme="minorHAnsi" w:cstheme="minorHAnsi"/>
          <w:color w:val="2D2F2F"/>
          <w:sz w:val="22"/>
          <w:szCs w:val="22"/>
        </w:rPr>
        <w:t xml:space="preserve">Předboji </w:t>
      </w:r>
      <w:r w:rsidRPr="00053A25">
        <w:rPr>
          <w:rFonts w:asciiTheme="minorHAnsi" w:hAnsiTheme="minorHAnsi" w:cstheme="minorHAnsi"/>
          <w:color w:val="2D2F2F"/>
          <w:spacing w:val="-5"/>
          <w:sz w:val="22"/>
          <w:szCs w:val="22"/>
        </w:rPr>
        <w:t>dne</w:t>
      </w:r>
      <w:r w:rsidR="00947426">
        <w:rPr>
          <w:rFonts w:asciiTheme="minorHAnsi" w:hAnsiTheme="minorHAnsi" w:cstheme="minorHAnsi"/>
          <w:color w:val="2D2F2F"/>
          <w:spacing w:val="-5"/>
          <w:sz w:val="22"/>
          <w:szCs w:val="22"/>
        </w:rPr>
        <w:t>:</w:t>
      </w:r>
      <w:r w:rsidR="00947426">
        <w:rPr>
          <w:rFonts w:asciiTheme="minorHAnsi" w:hAnsiTheme="minorHAnsi" w:cstheme="minorHAnsi"/>
          <w:color w:val="2D2F2F"/>
          <w:spacing w:val="-5"/>
          <w:sz w:val="22"/>
          <w:szCs w:val="22"/>
        </w:rPr>
        <w:tab/>
      </w:r>
      <w:r w:rsidR="00947426">
        <w:rPr>
          <w:rFonts w:asciiTheme="minorHAnsi" w:hAnsiTheme="minorHAnsi" w:cstheme="minorHAnsi"/>
          <w:color w:val="2D2F2F"/>
          <w:spacing w:val="-5"/>
          <w:sz w:val="22"/>
          <w:szCs w:val="22"/>
        </w:rPr>
        <w:tab/>
      </w:r>
      <w:r w:rsidR="00947426">
        <w:rPr>
          <w:rFonts w:asciiTheme="minorHAnsi" w:hAnsiTheme="minorHAnsi" w:cstheme="minorHAnsi"/>
          <w:color w:val="2D2F2F"/>
          <w:spacing w:val="-5"/>
          <w:sz w:val="22"/>
          <w:szCs w:val="22"/>
        </w:rPr>
        <w:tab/>
      </w:r>
      <w:r w:rsidR="00947426">
        <w:rPr>
          <w:rFonts w:asciiTheme="minorHAnsi" w:hAnsiTheme="minorHAnsi" w:cstheme="minorHAnsi"/>
          <w:color w:val="2D2F2F"/>
          <w:spacing w:val="-5"/>
          <w:sz w:val="22"/>
          <w:szCs w:val="22"/>
        </w:rPr>
        <w:tab/>
      </w:r>
      <w:r w:rsidR="00947426">
        <w:rPr>
          <w:rFonts w:asciiTheme="minorHAnsi" w:hAnsiTheme="minorHAnsi" w:cstheme="minorHAnsi"/>
          <w:color w:val="2D2F2F"/>
          <w:spacing w:val="-5"/>
          <w:sz w:val="22"/>
          <w:szCs w:val="22"/>
        </w:rPr>
        <w:tab/>
      </w:r>
      <w:r w:rsidR="00947426">
        <w:rPr>
          <w:rFonts w:asciiTheme="minorHAnsi" w:hAnsiTheme="minorHAnsi" w:cstheme="minorHAnsi"/>
          <w:color w:val="2D2F2F"/>
          <w:spacing w:val="-5"/>
          <w:sz w:val="22"/>
          <w:szCs w:val="22"/>
        </w:rPr>
        <w:tab/>
      </w:r>
      <w:r w:rsidR="00947426">
        <w:rPr>
          <w:rFonts w:asciiTheme="minorHAnsi" w:hAnsiTheme="minorHAnsi" w:cstheme="minorHAnsi"/>
          <w:color w:val="2D2F2F"/>
          <w:spacing w:val="-5"/>
          <w:sz w:val="22"/>
          <w:szCs w:val="22"/>
        </w:rPr>
        <w:tab/>
        <w:t xml:space="preserve">    Podpis odběratele/vlastníka nemovitosti:</w:t>
      </w:r>
    </w:p>
    <w:sectPr w:rsidR="00A27566" w:rsidRPr="00053A25" w:rsidSect="007C0586">
      <w:headerReference w:type="default" r:id="rId6"/>
      <w:type w:val="continuous"/>
      <w:pgSz w:w="11910" w:h="16840"/>
      <w:pgMar w:top="0" w:right="850" w:bottom="0" w:left="708" w:header="454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D3FE2" w14:textId="77777777" w:rsidR="00C45D91" w:rsidRDefault="00C45D91" w:rsidP="00053A25">
      <w:r>
        <w:separator/>
      </w:r>
    </w:p>
  </w:endnote>
  <w:endnote w:type="continuationSeparator" w:id="0">
    <w:p w14:paraId="09DE3728" w14:textId="77777777" w:rsidR="00C45D91" w:rsidRDefault="00C45D91" w:rsidP="0005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D8835" w14:textId="77777777" w:rsidR="00C45D91" w:rsidRDefault="00C45D91" w:rsidP="00053A25">
      <w:r>
        <w:separator/>
      </w:r>
    </w:p>
  </w:footnote>
  <w:footnote w:type="continuationSeparator" w:id="0">
    <w:p w14:paraId="6073ACEF" w14:textId="77777777" w:rsidR="00C45D91" w:rsidRDefault="00C45D91" w:rsidP="00053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1206"/>
      <w:gridCol w:w="8162"/>
    </w:tblGrid>
    <w:tr w:rsidR="00947426" w:rsidRPr="003A249F" w14:paraId="42435F00" w14:textId="77777777" w:rsidTr="00F2699C">
      <w:tc>
        <w:tcPr>
          <w:tcW w:w="1121" w:type="dxa"/>
          <w:vMerge w:val="restart"/>
        </w:tcPr>
        <w:p w14:paraId="3356EC80" w14:textId="77777777" w:rsidR="00947426" w:rsidRPr="00A439AF" w:rsidRDefault="00947426" w:rsidP="00947426">
          <w:bookmarkStart w:id="0" w:name="_Hlk160039149"/>
          <w:r w:rsidRPr="00A439AF">
            <w:rPr>
              <w:noProof/>
            </w:rPr>
            <w:drawing>
              <wp:inline distT="0" distB="0" distL="0" distR="0" wp14:anchorId="6862B4B2" wp14:editId="2DBB0C26">
                <wp:extent cx="619125" cy="619125"/>
                <wp:effectExtent l="0" t="0" r="9525" b="9525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2" w:type="dxa"/>
        </w:tcPr>
        <w:p w14:paraId="28BBA8B1" w14:textId="77777777" w:rsidR="00947426" w:rsidRPr="008374E0" w:rsidRDefault="00947426" w:rsidP="00947426">
          <w:pPr>
            <w:pStyle w:val="Bezmezer"/>
            <w:rPr>
              <w:rFonts w:ascii="Book Antiqua" w:hAnsi="Book Antiqua"/>
              <w:b/>
              <w:bCs/>
              <w:sz w:val="36"/>
              <w:szCs w:val="36"/>
            </w:rPr>
          </w:pPr>
          <w:r w:rsidRPr="008374E0">
            <w:rPr>
              <w:rFonts w:ascii="Book Antiqua" w:hAnsi="Book Antiqua"/>
              <w:b/>
              <w:bCs/>
              <w:sz w:val="36"/>
              <w:szCs w:val="36"/>
            </w:rPr>
            <w:t xml:space="preserve">                            Obec Předboj</w:t>
          </w:r>
        </w:p>
      </w:tc>
    </w:tr>
    <w:tr w:rsidR="00947426" w:rsidRPr="003A249F" w14:paraId="3E282B91" w14:textId="77777777" w:rsidTr="00F2699C">
      <w:tc>
        <w:tcPr>
          <w:tcW w:w="1121" w:type="dxa"/>
          <w:vMerge/>
          <w:tcBorders>
            <w:bottom w:val="single" w:sz="4" w:space="0" w:color="auto"/>
          </w:tcBorders>
        </w:tcPr>
        <w:p w14:paraId="2DA04E87" w14:textId="77777777" w:rsidR="00947426" w:rsidRDefault="00947426" w:rsidP="00947426"/>
      </w:tc>
      <w:tc>
        <w:tcPr>
          <w:tcW w:w="8162" w:type="dxa"/>
          <w:tcBorders>
            <w:bottom w:val="single" w:sz="4" w:space="0" w:color="auto"/>
          </w:tcBorders>
        </w:tcPr>
        <w:p w14:paraId="79F16E7A" w14:textId="77777777" w:rsidR="00947426" w:rsidRPr="008374E0" w:rsidRDefault="00947426" w:rsidP="00947426">
          <w:pPr>
            <w:pStyle w:val="Bezmezer"/>
            <w:rPr>
              <w:rFonts w:ascii="Book Antiqua" w:hAnsi="Book Antiqua"/>
              <w:sz w:val="28"/>
              <w:szCs w:val="28"/>
            </w:rPr>
          </w:pPr>
          <w:r w:rsidRPr="008374E0">
            <w:rPr>
              <w:rFonts w:ascii="Book Antiqua" w:hAnsi="Book Antiqua"/>
              <w:sz w:val="28"/>
              <w:szCs w:val="28"/>
            </w:rPr>
            <w:t xml:space="preserve">                     Hlavní 18, Předboj, 250 72 Kojetice u Prahy</w:t>
          </w:r>
        </w:p>
      </w:tc>
    </w:tr>
    <w:tr w:rsidR="00947426" w:rsidRPr="003A249F" w14:paraId="21FFAB7E" w14:textId="77777777" w:rsidTr="00F2699C">
      <w:tc>
        <w:tcPr>
          <w:tcW w:w="9283" w:type="dxa"/>
          <w:gridSpan w:val="2"/>
          <w:tcBorders>
            <w:top w:val="single" w:sz="4" w:space="0" w:color="auto"/>
            <w:bottom w:val="single" w:sz="12" w:space="0" w:color="auto"/>
          </w:tcBorders>
        </w:tcPr>
        <w:p w14:paraId="261C2D39" w14:textId="77777777" w:rsidR="00947426" w:rsidRPr="003A249F" w:rsidRDefault="00947426" w:rsidP="00947426">
          <w:pPr>
            <w:jc w:val="center"/>
            <w:rPr>
              <w:rFonts w:ascii="Book Antiqua" w:hAnsi="Book Antiqua"/>
              <w:color w:val="000000"/>
              <w:sz w:val="20"/>
              <w:szCs w:val="20"/>
            </w:rPr>
          </w:pPr>
          <w:r w:rsidRPr="003A249F">
            <w:rPr>
              <w:rFonts w:ascii="Book Antiqua" w:hAnsi="Book Antiqua"/>
              <w:color w:val="000000"/>
              <w:sz w:val="20"/>
              <w:szCs w:val="20"/>
            </w:rPr>
            <w:t xml:space="preserve">Tel.: 315 682 901                  </w:t>
          </w:r>
          <w:hyperlink r:id="rId2" w:history="1">
            <w:r w:rsidRPr="003A249F">
              <w:rPr>
                <w:rStyle w:val="Hypertextovodkaz"/>
                <w:rFonts w:ascii="Book Antiqua" w:hAnsi="Book Antiqua"/>
                <w:sz w:val="20"/>
                <w:szCs w:val="20"/>
              </w:rPr>
              <w:t>www.predboj.cz</w:t>
            </w:r>
          </w:hyperlink>
          <w:r w:rsidRPr="003A249F">
            <w:rPr>
              <w:rFonts w:ascii="Book Antiqua" w:hAnsi="Book Antiqua"/>
              <w:color w:val="000000"/>
              <w:sz w:val="20"/>
              <w:szCs w:val="20"/>
            </w:rPr>
            <w:t xml:space="preserve">                  </w:t>
          </w:r>
          <w:r w:rsidRPr="00E364BA">
            <w:rPr>
              <w:rStyle w:val="Hypertextovodkaz"/>
              <w:rFonts w:ascii="Book Antiqua" w:hAnsi="Book Antiqua"/>
              <w:sz w:val="20"/>
              <w:szCs w:val="20"/>
            </w:rPr>
            <w:t>e-</w:t>
          </w:r>
          <w:hyperlink r:id="rId3" w:history="1">
            <w:r w:rsidRPr="00041AFB">
              <w:rPr>
                <w:rStyle w:val="Hypertextovodkaz"/>
                <w:rFonts w:ascii="Book Antiqua" w:hAnsi="Book Antiqua"/>
                <w:sz w:val="20"/>
                <w:szCs w:val="20"/>
              </w:rPr>
              <w:t>podatelna@predboj.cz</w:t>
            </w:r>
          </w:hyperlink>
          <w:r w:rsidRPr="003A249F">
            <w:rPr>
              <w:rFonts w:ascii="Book Antiqua" w:hAnsi="Book Antiqua"/>
              <w:color w:val="000000"/>
              <w:sz w:val="20"/>
              <w:szCs w:val="20"/>
            </w:rPr>
            <w:t xml:space="preserve">       </w:t>
          </w:r>
          <w:r>
            <w:rPr>
              <w:rFonts w:ascii="Book Antiqua" w:hAnsi="Book Antiqua"/>
              <w:color w:val="000000"/>
              <w:sz w:val="20"/>
              <w:szCs w:val="20"/>
            </w:rPr>
            <w:t xml:space="preserve"> </w:t>
          </w:r>
          <w:r w:rsidRPr="003A249F">
            <w:rPr>
              <w:rFonts w:ascii="Book Antiqua" w:hAnsi="Book Antiqua"/>
              <w:color w:val="000000"/>
              <w:sz w:val="20"/>
              <w:szCs w:val="20"/>
            </w:rPr>
            <w:t xml:space="preserve">     IČ: 00240630</w:t>
          </w:r>
        </w:p>
      </w:tc>
    </w:tr>
    <w:bookmarkEnd w:id="0"/>
  </w:tbl>
  <w:p w14:paraId="750C4765" w14:textId="77777777" w:rsidR="00053A25" w:rsidRPr="00947426" w:rsidRDefault="00053A25" w:rsidP="0094742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7566"/>
    <w:rsid w:val="00053A25"/>
    <w:rsid w:val="007C0586"/>
    <w:rsid w:val="00947426"/>
    <w:rsid w:val="00A162EC"/>
    <w:rsid w:val="00A27566"/>
    <w:rsid w:val="00B20C0D"/>
    <w:rsid w:val="00C4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FC861"/>
  <w15:docId w15:val="{455AC1E5-22CE-4972-A97E-D9E4FF61D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ind w:left="2364" w:right="965" w:hanging="1308"/>
      <w:outlineLvl w:val="0"/>
    </w:pPr>
    <w:rPr>
      <w:sz w:val="24"/>
      <w:szCs w:val="24"/>
    </w:rPr>
  </w:style>
  <w:style w:type="paragraph" w:styleId="Nadpis2">
    <w:name w:val="heading 2"/>
    <w:basedOn w:val="Normln"/>
    <w:uiPriority w:val="9"/>
    <w:unhideWhenUsed/>
    <w:qFormat/>
    <w:pPr>
      <w:spacing w:before="1"/>
      <w:ind w:left="95"/>
      <w:jc w:val="both"/>
      <w:outlineLvl w:val="1"/>
    </w:pPr>
    <w:rPr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i/>
      <w:iCs/>
      <w:sz w:val="19"/>
      <w:szCs w:val="19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053A2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53A25"/>
    <w:rPr>
      <w:rFonts w:ascii="Times New Roman" w:eastAsia="Times New Roman" w:hAnsi="Times New Roman" w:cs="Times New Roman"/>
      <w:lang w:val="cs-CZ"/>
    </w:rPr>
  </w:style>
  <w:style w:type="paragraph" w:styleId="Zpat">
    <w:name w:val="footer"/>
    <w:basedOn w:val="Normln"/>
    <w:link w:val="ZpatChar"/>
    <w:uiPriority w:val="99"/>
    <w:unhideWhenUsed/>
    <w:rsid w:val="00053A2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53A25"/>
    <w:rPr>
      <w:rFonts w:ascii="Times New Roman" w:eastAsia="Times New Roman" w:hAnsi="Times New Roman" w:cs="Times New Roman"/>
      <w:lang w:val="cs-CZ"/>
    </w:rPr>
  </w:style>
  <w:style w:type="paragraph" w:styleId="Bezmezer">
    <w:name w:val="No Spacing"/>
    <w:uiPriority w:val="1"/>
    <w:qFormat/>
    <w:rsid w:val="00053A25"/>
    <w:pPr>
      <w:widowControl/>
      <w:autoSpaceDE/>
      <w:autoSpaceDN/>
    </w:pPr>
    <w:rPr>
      <w:lang w:val="cs-CZ"/>
    </w:rPr>
  </w:style>
  <w:style w:type="character" w:styleId="Hypertextovodkaz">
    <w:name w:val="Hyperlink"/>
    <w:basedOn w:val="Standardnpsmoodstavce"/>
    <w:uiPriority w:val="99"/>
    <w:unhideWhenUsed/>
    <w:rsid w:val="00053A25"/>
    <w:rPr>
      <w:rFonts w:ascii="Times New Roman" w:hAnsi="Times New Roman" w:cs="Times New Roman" w:hint="default"/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datelna@predboj.cz" TargetMode="External"/><Relationship Id="rId2" Type="http://schemas.openxmlformats.org/officeDocument/2006/relationships/hyperlink" Target="http://www.predboj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229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Obec. Michaela Předboj Zobačová</cp:lastModifiedBy>
  <cp:revision>3</cp:revision>
  <cp:lastPrinted>2026-02-11T18:24:00Z</cp:lastPrinted>
  <dcterms:created xsi:type="dcterms:W3CDTF">2026-02-11T16:16:00Z</dcterms:created>
  <dcterms:modified xsi:type="dcterms:W3CDTF">2026-02-11T18:54:00Z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2026-01-22T00:00:00Z</vt:filetime>
  </property>
  <property fmtid="{D5CDD505-2E9C-101B-9397-08002B2CF9AE}" pid="3" name="Creator">
    <vt:lpwstr>RICOH IM C3000</vt:lpwstr>
  </property>
  <property fmtid="{D5CDD505-2E9C-101B-9397-08002B2CF9AE}" pid="4" name="LastSaved">
    <vt:filetime>2026-02-11T00:00:00Z</vt:filetime>
  </property>
  <property fmtid="{D5CDD505-2E9C-101B-9397-08002B2CF9AE}" pid="5" name="Producer">
    <vt:lpwstr>RICOH IM C3000</vt:lpwstr>
  </property>
</Properties>
</file>